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Overlap w:val="never"/>
        <w:tblW w:w="9478" w:type="dxa"/>
        <w:tblInd w:w="11" w:type="dxa"/>
        <w:tblBorders>
          <w:top w:val="single" w:sz="3" w:space="0" w:color="000000"/>
          <w:left w:val="single" w:sz="3" w:space="0" w:color="000000"/>
          <w:bottom w:val="single" w:sz="3" w:space="0" w:color="000000"/>
          <w:right w:val="single" w:sz="3" w:space="0" w:color="000000"/>
        </w:tblBorders>
        <w:tblLayout w:type="fixed"/>
        <w:tblCellMar>
          <w:left w:w="0" w:type="dxa"/>
          <w:right w:w="0" w:type="dxa"/>
        </w:tblCellMar>
        <w:tblLook w:val="0000" w:firstRow="0" w:lastRow="0" w:firstColumn="0" w:lastColumn="0" w:noHBand="0" w:noVBand="0"/>
      </w:tblPr>
      <w:tblGrid>
        <w:gridCol w:w="2410"/>
        <w:gridCol w:w="371"/>
        <w:gridCol w:w="1727"/>
        <w:gridCol w:w="2438"/>
        <w:gridCol w:w="2532"/>
      </w:tblGrid>
      <w:tr w:rsidR="007F544B" w14:paraId="00E70AD2" w14:textId="77777777" w:rsidTr="0010184E">
        <w:trPr>
          <w:trHeight w:val="1187"/>
        </w:trPr>
        <w:tc>
          <w:tcPr>
            <w:tcW w:w="2781" w:type="dxa"/>
            <w:gridSpan w:val="2"/>
            <w:tcBorders>
              <w:top w:val="single" w:sz="9" w:space="0" w:color="7F7F7F"/>
              <w:left w:val="single" w:sz="9" w:space="0" w:color="7F7F7F"/>
              <w:bottom w:val="single" w:sz="2" w:space="0" w:color="7F7F7F"/>
              <w:right w:val="single" w:sz="2" w:space="0" w:color="7F7F7F"/>
            </w:tcBorders>
            <w:tcMar>
              <w:top w:w="0" w:type="dxa"/>
              <w:left w:w="0" w:type="dxa"/>
              <w:bottom w:w="0" w:type="dxa"/>
              <w:right w:w="0" w:type="dxa"/>
            </w:tcMar>
            <w:vAlign w:val="center"/>
          </w:tcPr>
          <w:p w14:paraId="6D3381E7" w14:textId="23BE3F42" w:rsidR="007F544B" w:rsidRDefault="00842CEC" w:rsidP="00842CEC">
            <w:pPr>
              <w:pStyle w:val="a3"/>
              <w:wordWrap/>
              <w:spacing w:line="276" w:lineRule="auto"/>
              <w:ind w:left="464" w:hanging="464"/>
              <w:jc w:val="center"/>
            </w:pPr>
            <w:r w:rsidRPr="00842CEC">
              <w:rPr>
                <w:noProof/>
              </w:rPr>
              <w:drawing>
                <wp:inline distT="0" distB="0" distL="0" distR="0" wp14:anchorId="069100E6" wp14:editId="40DDE402">
                  <wp:extent cx="1627080" cy="552450"/>
                  <wp:effectExtent l="0" t="0" r="0" b="0"/>
                  <wp:docPr id="194311513"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5683918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4821" cy="555078"/>
                          </a:xfrm>
                          <a:prstGeom prst="rect">
                            <a:avLst/>
                          </a:prstGeom>
                          <a:noFill/>
                          <a:ln>
                            <a:noFill/>
                          </a:ln>
                        </pic:spPr>
                      </pic:pic>
                    </a:graphicData>
                  </a:graphic>
                </wp:inline>
              </w:drawing>
            </w:r>
          </w:p>
        </w:tc>
        <w:tc>
          <w:tcPr>
            <w:tcW w:w="4165" w:type="dxa"/>
            <w:gridSpan w:val="2"/>
            <w:tcBorders>
              <w:top w:val="single" w:sz="9" w:space="0" w:color="7F7F7F"/>
              <w:left w:val="single" w:sz="2" w:space="0" w:color="7F7F7F"/>
              <w:bottom w:val="single" w:sz="2" w:space="0" w:color="7F7F7F"/>
              <w:right w:val="single" w:sz="2" w:space="0" w:color="7F7F7F"/>
            </w:tcBorders>
            <w:tcMar>
              <w:top w:w="0" w:type="dxa"/>
              <w:left w:w="0" w:type="dxa"/>
              <w:bottom w:w="0" w:type="dxa"/>
              <w:right w:w="0" w:type="dxa"/>
            </w:tcMar>
            <w:vAlign w:val="center"/>
          </w:tcPr>
          <w:p w14:paraId="6C0B63F7" w14:textId="77777777" w:rsidR="007F544B" w:rsidRDefault="00E50FCF" w:rsidP="00A37492">
            <w:pPr>
              <w:pBdr>
                <w:top w:val="none" w:sz="2" w:space="0" w:color="000000"/>
                <w:left w:val="none" w:sz="2" w:space="0" w:color="000000"/>
                <w:bottom w:val="none" w:sz="2" w:space="0" w:color="000000"/>
                <w:right w:val="none" w:sz="2" w:space="0" w:color="000000"/>
              </w:pBdr>
              <w:spacing w:after="0" w:line="240" w:lineRule="auto"/>
              <w:ind w:left="464" w:hanging="464"/>
              <w:jc w:val="center"/>
            </w:pPr>
            <w:r w:rsidRPr="00A37492">
              <w:rPr>
                <w:rFonts w:ascii="맑은 고딕" w:eastAsia="맑은 고딕" w:hAnsi="맑은 고딕" w:cs="맑은 고딕"/>
                <w:b/>
                <w:color w:val="4C4C4C"/>
                <w:kern w:val="0"/>
                <w:sz w:val="48"/>
                <w:szCs w:val="48"/>
              </w:rPr>
              <w:t>Press Release</w:t>
            </w:r>
          </w:p>
        </w:tc>
        <w:tc>
          <w:tcPr>
            <w:tcW w:w="2532" w:type="dxa"/>
            <w:tcBorders>
              <w:top w:val="single" w:sz="9" w:space="0" w:color="7F7F7F"/>
              <w:left w:val="single" w:sz="2" w:space="0" w:color="7F7F7F"/>
              <w:bottom w:val="single" w:sz="2" w:space="0" w:color="7F7F7F"/>
              <w:right w:val="single" w:sz="9" w:space="0" w:color="7F7F7F"/>
            </w:tcBorders>
            <w:tcMar>
              <w:top w:w="0" w:type="dxa"/>
              <w:left w:w="0" w:type="dxa"/>
              <w:bottom w:w="0" w:type="dxa"/>
              <w:right w:w="0" w:type="dxa"/>
            </w:tcMar>
            <w:vAlign w:val="center"/>
          </w:tcPr>
          <w:p w14:paraId="0C06EE0C" w14:textId="77777777" w:rsidR="007F544B" w:rsidRDefault="00E50FCF" w:rsidP="00A37492">
            <w:pPr>
              <w:pBdr>
                <w:top w:val="none" w:sz="2" w:space="0" w:color="000000"/>
                <w:left w:val="none" w:sz="2" w:space="0" w:color="000000"/>
                <w:bottom w:val="none" w:sz="2" w:space="0" w:color="000000"/>
                <w:right w:val="none" w:sz="2" w:space="0" w:color="000000"/>
              </w:pBdr>
              <w:spacing w:after="0" w:line="240" w:lineRule="auto"/>
              <w:jc w:val="center"/>
            </w:pPr>
            <w:r w:rsidRPr="00A37492">
              <w:rPr>
                <w:rFonts w:ascii="Calibri" w:eastAsia="Calibri" w:hAnsi="Calibri" w:cs="Calibri"/>
                <w:b/>
                <w:color w:val="000000"/>
                <w:kern w:val="0"/>
                <w:sz w:val="24"/>
                <w:szCs w:val="24"/>
              </w:rPr>
              <w:t>JEONJU International Film Festival</w:t>
            </w:r>
          </w:p>
        </w:tc>
      </w:tr>
      <w:tr w:rsidR="0010184E" w14:paraId="55192B32" w14:textId="77777777" w:rsidTr="00A25083">
        <w:trPr>
          <w:trHeight w:val="588"/>
        </w:trPr>
        <w:tc>
          <w:tcPr>
            <w:tcW w:w="2410" w:type="dxa"/>
            <w:tcBorders>
              <w:top w:val="single" w:sz="2" w:space="0" w:color="7F7F7F"/>
              <w:left w:val="single" w:sz="9" w:space="0" w:color="7F7F7F"/>
              <w:bottom w:val="single" w:sz="2" w:space="0" w:color="7F7F7F"/>
              <w:right w:val="single" w:sz="2" w:space="0" w:color="7F7F7F"/>
            </w:tcBorders>
            <w:tcMar>
              <w:top w:w="57" w:type="dxa"/>
              <w:left w:w="28" w:type="dxa"/>
              <w:bottom w:w="57" w:type="dxa"/>
              <w:right w:w="28" w:type="dxa"/>
            </w:tcMar>
            <w:vAlign w:val="center"/>
          </w:tcPr>
          <w:p w14:paraId="3A96C034" w14:textId="77777777" w:rsidR="0010184E" w:rsidRPr="00A37492" w:rsidRDefault="0010184E" w:rsidP="0010184E">
            <w:pPr>
              <w:pBdr>
                <w:top w:val="none" w:sz="2" w:space="0" w:color="000000"/>
                <w:left w:val="none" w:sz="2" w:space="0" w:color="000000"/>
                <w:bottom w:val="none" w:sz="2" w:space="0" w:color="000000"/>
                <w:right w:val="none" w:sz="2" w:space="0" w:color="000000"/>
              </w:pBdr>
              <w:spacing w:after="0" w:line="240" w:lineRule="auto"/>
              <w:jc w:val="center"/>
              <w:rPr>
                <w:rFonts w:ascii="Calibri" w:eastAsia="Calibri" w:hAnsi="Calibri" w:cs="Calibri"/>
                <w:b/>
                <w:color w:val="000000"/>
                <w:kern w:val="0"/>
                <w:sz w:val="22"/>
              </w:rPr>
            </w:pPr>
            <w:r w:rsidRPr="00A37492">
              <w:rPr>
                <w:rFonts w:ascii="Calibri" w:eastAsia="Calibri" w:hAnsi="Calibri" w:cs="Calibri"/>
                <w:b/>
                <w:color w:val="000000"/>
                <w:kern w:val="0"/>
                <w:sz w:val="22"/>
              </w:rPr>
              <w:t>Distribution date</w:t>
            </w:r>
          </w:p>
        </w:tc>
        <w:tc>
          <w:tcPr>
            <w:tcW w:w="2098" w:type="dxa"/>
            <w:gridSpan w:val="2"/>
            <w:tcBorders>
              <w:top w:val="single" w:sz="2" w:space="0" w:color="7F7F7F"/>
              <w:left w:val="single" w:sz="2" w:space="0" w:color="7F7F7F"/>
              <w:bottom w:val="single" w:sz="2" w:space="0" w:color="7F7F7F"/>
              <w:right w:val="single" w:sz="2" w:space="0" w:color="7F7F7F"/>
            </w:tcBorders>
            <w:tcMar>
              <w:top w:w="57" w:type="dxa"/>
              <w:left w:w="28" w:type="dxa"/>
              <w:bottom w:w="57" w:type="dxa"/>
              <w:right w:w="28" w:type="dxa"/>
            </w:tcMar>
            <w:vAlign w:val="center"/>
          </w:tcPr>
          <w:p w14:paraId="44586149" w14:textId="5C293FCC" w:rsidR="0010184E" w:rsidRPr="00AA31C2" w:rsidRDefault="0010184E" w:rsidP="0010184E">
            <w:pPr>
              <w:pBdr>
                <w:top w:val="none" w:sz="2" w:space="0" w:color="000000"/>
                <w:left w:val="none" w:sz="2" w:space="0" w:color="000000"/>
                <w:bottom w:val="none" w:sz="2" w:space="0" w:color="000000"/>
                <w:right w:val="none" w:sz="2" w:space="0" w:color="000000"/>
              </w:pBdr>
              <w:spacing w:after="0" w:line="240" w:lineRule="auto"/>
              <w:jc w:val="center"/>
              <w:rPr>
                <w:rFonts w:ascii="Calibri" w:hAnsi="Calibri" w:cs="Calibri"/>
                <w:bCs/>
                <w:color w:val="000000"/>
                <w:kern w:val="0"/>
                <w:sz w:val="22"/>
              </w:rPr>
            </w:pPr>
            <w:r w:rsidRPr="00AA31C2">
              <w:rPr>
                <w:rFonts w:ascii="Calibri" w:hAnsi="Calibri" w:cs="Calibri" w:hint="eastAsia"/>
                <w:bCs/>
                <w:color w:val="000000"/>
                <w:kern w:val="0"/>
                <w:sz w:val="22"/>
              </w:rPr>
              <w:t>202</w:t>
            </w:r>
            <w:r>
              <w:rPr>
                <w:rFonts w:ascii="Calibri" w:hAnsi="Calibri" w:cs="Calibri" w:hint="eastAsia"/>
                <w:bCs/>
                <w:color w:val="000000"/>
                <w:kern w:val="0"/>
                <w:sz w:val="22"/>
              </w:rPr>
              <w:t>5</w:t>
            </w:r>
            <w:r w:rsidRPr="00AA31C2">
              <w:rPr>
                <w:rFonts w:ascii="Calibri" w:hAnsi="Calibri" w:cs="Calibri" w:hint="eastAsia"/>
                <w:bCs/>
                <w:color w:val="000000"/>
                <w:kern w:val="0"/>
                <w:sz w:val="22"/>
              </w:rPr>
              <w:t xml:space="preserve">. 1. </w:t>
            </w:r>
            <w:r w:rsidR="00646144">
              <w:rPr>
                <w:rFonts w:ascii="Calibri" w:hAnsi="Calibri" w:cs="Calibri" w:hint="eastAsia"/>
                <w:bCs/>
                <w:color w:val="000000"/>
                <w:kern w:val="0"/>
                <w:sz w:val="22"/>
              </w:rPr>
              <w:t>8</w:t>
            </w:r>
            <w:r w:rsidRPr="00AA31C2">
              <w:rPr>
                <w:rFonts w:ascii="Calibri" w:hAnsi="Calibri" w:cs="Calibri" w:hint="eastAsia"/>
                <w:bCs/>
                <w:color w:val="000000"/>
                <w:kern w:val="0"/>
                <w:sz w:val="22"/>
              </w:rPr>
              <w:t>.</w:t>
            </w:r>
          </w:p>
        </w:tc>
        <w:tc>
          <w:tcPr>
            <w:tcW w:w="2438" w:type="dxa"/>
            <w:tcBorders>
              <w:top w:val="single" w:sz="2" w:space="0" w:color="7F7F7F"/>
              <w:left w:val="single" w:sz="2" w:space="0" w:color="7F7F7F"/>
              <w:bottom w:val="single" w:sz="2" w:space="0" w:color="7F7F7F"/>
              <w:right w:val="single" w:sz="2" w:space="0" w:color="7F7F7F"/>
            </w:tcBorders>
            <w:tcMar>
              <w:top w:w="57" w:type="dxa"/>
              <w:left w:w="28" w:type="dxa"/>
              <w:bottom w:w="57" w:type="dxa"/>
              <w:right w:w="28" w:type="dxa"/>
            </w:tcMar>
            <w:vAlign w:val="center"/>
          </w:tcPr>
          <w:p w14:paraId="0D98FD06" w14:textId="3F2288DB" w:rsidR="0010184E" w:rsidRPr="00A37492" w:rsidRDefault="0010184E" w:rsidP="0010184E">
            <w:pPr>
              <w:pBdr>
                <w:top w:val="none" w:sz="2" w:space="0" w:color="000000"/>
                <w:left w:val="none" w:sz="2" w:space="0" w:color="000000"/>
                <w:bottom w:val="none" w:sz="2" w:space="0" w:color="000000"/>
                <w:right w:val="none" w:sz="2" w:space="0" w:color="000000"/>
              </w:pBdr>
              <w:spacing w:after="0" w:line="240" w:lineRule="auto"/>
              <w:jc w:val="center"/>
              <w:rPr>
                <w:rFonts w:ascii="Calibri" w:eastAsia="Calibri" w:hAnsi="Calibri" w:cs="Calibri"/>
                <w:b/>
                <w:color w:val="000000"/>
                <w:kern w:val="0"/>
                <w:sz w:val="22"/>
              </w:rPr>
            </w:pPr>
            <w:r>
              <w:rPr>
                <w:rFonts w:ascii="Calibri" w:hAnsi="Calibri" w:cs="Calibri" w:hint="eastAsia"/>
                <w:b/>
                <w:color w:val="000000"/>
                <w:kern w:val="0"/>
                <w:sz w:val="22"/>
              </w:rPr>
              <w:t>Requested release date</w:t>
            </w:r>
          </w:p>
        </w:tc>
        <w:tc>
          <w:tcPr>
            <w:tcW w:w="2532" w:type="dxa"/>
            <w:tcBorders>
              <w:top w:val="single" w:sz="2" w:space="0" w:color="7F7F7F"/>
              <w:left w:val="single" w:sz="2" w:space="0" w:color="7F7F7F"/>
              <w:bottom w:val="single" w:sz="2" w:space="0" w:color="7F7F7F"/>
              <w:right w:val="single" w:sz="9" w:space="0" w:color="7F7F7F"/>
            </w:tcBorders>
            <w:tcMar>
              <w:top w:w="57" w:type="dxa"/>
              <w:left w:w="28" w:type="dxa"/>
              <w:bottom w:w="57" w:type="dxa"/>
              <w:right w:w="28" w:type="dxa"/>
            </w:tcMar>
            <w:vAlign w:val="center"/>
          </w:tcPr>
          <w:p w14:paraId="412F77F1" w14:textId="41815B1E" w:rsidR="0010184E" w:rsidRPr="00AA31C2" w:rsidRDefault="0010184E" w:rsidP="0010184E">
            <w:pPr>
              <w:pBdr>
                <w:top w:val="none" w:sz="2" w:space="0" w:color="000000"/>
                <w:left w:val="none" w:sz="2" w:space="0" w:color="000000"/>
                <w:bottom w:val="none" w:sz="2" w:space="0" w:color="000000"/>
                <w:right w:val="none" w:sz="2" w:space="0" w:color="000000"/>
              </w:pBdr>
              <w:spacing w:after="0" w:line="240" w:lineRule="auto"/>
              <w:jc w:val="center"/>
              <w:rPr>
                <w:rFonts w:ascii="Calibri" w:eastAsia="Calibri" w:hAnsi="Calibri" w:cs="Calibri"/>
                <w:bCs/>
                <w:color w:val="000000"/>
                <w:spacing w:val="137"/>
                <w:kern w:val="0"/>
                <w:sz w:val="22"/>
              </w:rPr>
            </w:pPr>
            <w:r w:rsidRPr="00AA31C2">
              <w:rPr>
                <w:rFonts w:ascii="Calibri" w:hAnsi="Calibri" w:cs="Calibri" w:hint="eastAsia"/>
                <w:bCs/>
                <w:color w:val="000000"/>
                <w:kern w:val="0"/>
                <w:sz w:val="22"/>
              </w:rPr>
              <w:t>202</w:t>
            </w:r>
            <w:r>
              <w:rPr>
                <w:rFonts w:ascii="Calibri" w:hAnsi="Calibri" w:cs="Calibri" w:hint="eastAsia"/>
                <w:bCs/>
                <w:color w:val="000000"/>
                <w:kern w:val="0"/>
                <w:sz w:val="22"/>
              </w:rPr>
              <w:t>5</w:t>
            </w:r>
            <w:r w:rsidRPr="00AA31C2">
              <w:rPr>
                <w:rFonts w:ascii="Calibri" w:hAnsi="Calibri" w:cs="Calibri" w:hint="eastAsia"/>
                <w:bCs/>
                <w:color w:val="000000"/>
                <w:kern w:val="0"/>
                <w:sz w:val="22"/>
              </w:rPr>
              <w:t xml:space="preserve">. 1. </w:t>
            </w:r>
            <w:r w:rsidR="00646144">
              <w:rPr>
                <w:rFonts w:ascii="Calibri" w:hAnsi="Calibri" w:cs="Calibri" w:hint="eastAsia"/>
                <w:bCs/>
                <w:color w:val="000000"/>
                <w:kern w:val="0"/>
                <w:sz w:val="22"/>
              </w:rPr>
              <w:t>8</w:t>
            </w:r>
            <w:r w:rsidRPr="00AA31C2">
              <w:rPr>
                <w:rFonts w:ascii="Calibri" w:hAnsi="Calibri" w:cs="Calibri" w:hint="eastAsia"/>
                <w:bCs/>
                <w:color w:val="000000"/>
                <w:kern w:val="0"/>
                <w:sz w:val="22"/>
              </w:rPr>
              <w:t>.</w:t>
            </w:r>
          </w:p>
        </w:tc>
      </w:tr>
      <w:tr w:rsidR="00AA31C2" w14:paraId="244FF491" w14:textId="77777777" w:rsidTr="00A73E32">
        <w:trPr>
          <w:trHeight w:val="508"/>
        </w:trPr>
        <w:tc>
          <w:tcPr>
            <w:tcW w:w="2410" w:type="dxa"/>
            <w:tcBorders>
              <w:top w:val="single" w:sz="2" w:space="0" w:color="7F7F7F"/>
              <w:left w:val="single" w:sz="9" w:space="0" w:color="7F7F7F"/>
              <w:bottom w:val="single" w:sz="2" w:space="0" w:color="7F7F7F"/>
              <w:right w:val="single" w:sz="2" w:space="0" w:color="7F7F7F"/>
            </w:tcBorders>
            <w:tcMar>
              <w:top w:w="57" w:type="dxa"/>
              <w:left w:w="28" w:type="dxa"/>
              <w:bottom w:w="57" w:type="dxa"/>
              <w:right w:w="28" w:type="dxa"/>
            </w:tcMar>
            <w:vAlign w:val="center"/>
          </w:tcPr>
          <w:p w14:paraId="419B046A" w14:textId="77777777" w:rsidR="00AA31C2" w:rsidRPr="00A37492" w:rsidRDefault="00AA31C2" w:rsidP="00AA31C2">
            <w:pPr>
              <w:pBdr>
                <w:top w:val="none" w:sz="2" w:space="0" w:color="000000"/>
                <w:left w:val="none" w:sz="2" w:space="0" w:color="000000"/>
                <w:bottom w:val="none" w:sz="2" w:space="0" w:color="000000"/>
                <w:right w:val="none" w:sz="2" w:space="0" w:color="000000"/>
              </w:pBdr>
              <w:spacing w:after="0" w:line="240" w:lineRule="auto"/>
              <w:jc w:val="center"/>
              <w:rPr>
                <w:rFonts w:ascii="Calibri" w:eastAsia="Calibri" w:hAnsi="Calibri" w:cs="Calibri"/>
                <w:b/>
                <w:color w:val="000000"/>
                <w:kern w:val="0"/>
                <w:sz w:val="22"/>
              </w:rPr>
            </w:pPr>
            <w:r w:rsidRPr="00A37492">
              <w:rPr>
                <w:rFonts w:ascii="Calibri" w:eastAsia="Calibri" w:hAnsi="Calibri" w:cs="Calibri"/>
                <w:b/>
                <w:color w:val="000000"/>
                <w:kern w:val="0"/>
                <w:sz w:val="22"/>
              </w:rPr>
              <w:t>Department in charge</w:t>
            </w:r>
          </w:p>
        </w:tc>
        <w:tc>
          <w:tcPr>
            <w:tcW w:w="2098" w:type="dxa"/>
            <w:gridSpan w:val="2"/>
            <w:tcBorders>
              <w:top w:val="single" w:sz="2" w:space="0" w:color="7F7F7F"/>
              <w:left w:val="single" w:sz="2" w:space="0" w:color="7F7F7F"/>
              <w:bottom w:val="single" w:sz="2" w:space="0" w:color="7F7F7F"/>
              <w:right w:val="single" w:sz="2" w:space="0" w:color="7F7F7F"/>
            </w:tcBorders>
            <w:tcMar>
              <w:top w:w="57" w:type="dxa"/>
              <w:left w:w="28" w:type="dxa"/>
              <w:bottom w:w="57" w:type="dxa"/>
              <w:right w:w="28" w:type="dxa"/>
            </w:tcMar>
            <w:vAlign w:val="center"/>
          </w:tcPr>
          <w:p w14:paraId="73053BE2" w14:textId="163BF3E1" w:rsidR="00AA31C2" w:rsidRPr="00AA31C2" w:rsidRDefault="00AA31C2" w:rsidP="00AA31C2">
            <w:pPr>
              <w:pBdr>
                <w:top w:val="none" w:sz="2" w:space="0" w:color="000000"/>
                <w:left w:val="none" w:sz="2" w:space="0" w:color="000000"/>
                <w:bottom w:val="none" w:sz="2" w:space="0" w:color="000000"/>
                <w:right w:val="none" w:sz="2" w:space="0" w:color="000000"/>
              </w:pBdr>
              <w:spacing w:after="0" w:line="240" w:lineRule="auto"/>
              <w:jc w:val="center"/>
              <w:rPr>
                <w:rFonts w:ascii="Calibri" w:hAnsi="Calibri" w:cs="Calibri"/>
                <w:bCs/>
                <w:color w:val="000000"/>
                <w:kern w:val="0"/>
                <w:sz w:val="22"/>
              </w:rPr>
            </w:pPr>
            <w:r w:rsidRPr="00AA31C2">
              <w:rPr>
                <w:rFonts w:ascii="Calibri" w:hAnsi="Calibri" w:cs="Calibri" w:hint="eastAsia"/>
                <w:bCs/>
                <w:color w:val="000000"/>
                <w:kern w:val="0"/>
                <w:sz w:val="22"/>
              </w:rPr>
              <w:t>Publicity Team</w:t>
            </w:r>
          </w:p>
        </w:tc>
        <w:tc>
          <w:tcPr>
            <w:tcW w:w="2438" w:type="dxa"/>
            <w:tcBorders>
              <w:top w:val="single" w:sz="2" w:space="0" w:color="7F7F7F"/>
              <w:left w:val="single" w:sz="2" w:space="0" w:color="7F7F7F"/>
              <w:bottom w:val="single" w:sz="2" w:space="0" w:color="7F7F7F"/>
              <w:right w:val="single" w:sz="2" w:space="0" w:color="7F7F7F"/>
            </w:tcBorders>
            <w:tcMar>
              <w:top w:w="57" w:type="dxa"/>
              <w:left w:w="28" w:type="dxa"/>
              <w:bottom w:w="57" w:type="dxa"/>
              <w:right w:w="28" w:type="dxa"/>
            </w:tcMar>
            <w:vAlign w:val="center"/>
          </w:tcPr>
          <w:p w14:paraId="2AD74417" w14:textId="77777777" w:rsidR="00AA31C2" w:rsidRPr="00A37492" w:rsidRDefault="00AA31C2" w:rsidP="00AA31C2">
            <w:pPr>
              <w:pBdr>
                <w:top w:val="none" w:sz="2" w:space="0" w:color="000000"/>
                <w:left w:val="none" w:sz="2" w:space="0" w:color="000000"/>
                <w:bottom w:val="none" w:sz="2" w:space="0" w:color="000000"/>
                <w:right w:val="none" w:sz="2" w:space="0" w:color="000000"/>
              </w:pBdr>
              <w:spacing w:after="0" w:line="240" w:lineRule="auto"/>
              <w:jc w:val="center"/>
              <w:rPr>
                <w:rFonts w:ascii="Calibri" w:eastAsia="Calibri" w:hAnsi="Calibri" w:cs="Calibri"/>
                <w:b/>
                <w:color w:val="000000"/>
                <w:kern w:val="0"/>
                <w:sz w:val="22"/>
              </w:rPr>
            </w:pPr>
            <w:r w:rsidRPr="00A37492">
              <w:rPr>
                <w:rFonts w:ascii="Calibri" w:eastAsia="Calibri" w:hAnsi="Calibri" w:cs="Calibri"/>
                <w:b/>
                <w:color w:val="000000"/>
                <w:kern w:val="0"/>
                <w:sz w:val="22"/>
              </w:rPr>
              <w:t>Contact</w:t>
            </w:r>
          </w:p>
        </w:tc>
        <w:tc>
          <w:tcPr>
            <w:tcW w:w="2532" w:type="dxa"/>
            <w:tcBorders>
              <w:top w:val="single" w:sz="2" w:space="0" w:color="7F7F7F"/>
              <w:left w:val="single" w:sz="2" w:space="0" w:color="7F7F7F"/>
              <w:bottom w:val="single" w:sz="2" w:space="0" w:color="7F7F7F"/>
              <w:right w:val="single" w:sz="9" w:space="0" w:color="7F7F7F"/>
            </w:tcBorders>
            <w:tcMar>
              <w:top w:w="57" w:type="dxa"/>
              <w:left w:w="28" w:type="dxa"/>
              <w:bottom w:w="57" w:type="dxa"/>
              <w:right w:w="28" w:type="dxa"/>
            </w:tcMar>
            <w:vAlign w:val="center"/>
          </w:tcPr>
          <w:p w14:paraId="1F5BEAEB" w14:textId="6B936CE6" w:rsidR="00AA31C2" w:rsidRPr="00AA31C2" w:rsidRDefault="00AA31C2" w:rsidP="00AA31C2">
            <w:pPr>
              <w:pBdr>
                <w:top w:val="none" w:sz="2" w:space="0" w:color="000000"/>
                <w:left w:val="none" w:sz="2" w:space="0" w:color="000000"/>
                <w:bottom w:val="none" w:sz="2" w:space="0" w:color="000000"/>
                <w:right w:val="none" w:sz="2" w:space="0" w:color="000000"/>
              </w:pBdr>
              <w:spacing w:after="0" w:line="240" w:lineRule="auto"/>
              <w:jc w:val="center"/>
              <w:rPr>
                <w:rFonts w:ascii="Calibri" w:eastAsia="Calibri" w:hAnsi="Calibri" w:cs="Calibri"/>
                <w:bCs/>
                <w:color w:val="000000"/>
                <w:spacing w:val="137"/>
                <w:kern w:val="0"/>
                <w:sz w:val="22"/>
              </w:rPr>
            </w:pPr>
            <w:r w:rsidRPr="00AA31C2">
              <w:rPr>
                <w:rFonts w:ascii="Calibri" w:hAnsi="Calibri" w:cs="Calibri" w:hint="eastAsia"/>
                <w:bCs/>
                <w:color w:val="000000"/>
                <w:kern w:val="0"/>
                <w:sz w:val="22"/>
              </w:rPr>
              <w:t>foreign@jeonjufest.kr</w:t>
            </w:r>
          </w:p>
        </w:tc>
      </w:tr>
      <w:tr w:rsidR="00AA31C2" w14:paraId="2BAD52FE" w14:textId="77777777">
        <w:trPr>
          <w:trHeight w:val="335"/>
        </w:trPr>
        <w:tc>
          <w:tcPr>
            <w:tcW w:w="9478" w:type="dxa"/>
            <w:gridSpan w:val="5"/>
            <w:tcBorders>
              <w:top w:val="single" w:sz="9" w:space="0" w:color="7F7F7F"/>
              <w:left w:val="none" w:sz="9" w:space="0" w:color="000000"/>
              <w:bottom w:val="single" w:sz="5" w:space="0" w:color="000000"/>
              <w:right w:val="none" w:sz="9" w:space="0" w:color="000000"/>
            </w:tcBorders>
            <w:tcMar>
              <w:top w:w="57" w:type="dxa"/>
              <w:left w:w="28" w:type="dxa"/>
              <w:bottom w:w="57" w:type="dxa"/>
              <w:right w:w="28" w:type="dxa"/>
            </w:tcMar>
            <w:vAlign w:val="center"/>
          </w:tcPr>
          <w:p w14:paraId="2A66252F" w14:textId="77777777" w:rsidR="00AA31C2" w:rsidRDefault="00AA31C2" w:rsidP="00AA31C2">
            <w:pPr>
              <w:pStyle w:val="a3"/>
              <w:wordWrap/>
              <w:spacing w:line="336" w:lineRule="auto"/>
              <w:jc w:val="center"/>
              <w:rPr>
                <w:rFonts w:ascii="맑은 고딕" w:eastAsia="맑은 고딕"/>
                <w:b/>
              </w:rPr>
            </w:pPr>
          </w:p>
        </w:tc>
      </w:tr>
      <w:tr w:rsidR="00AA31C2" w14:paraId="6F9467CD" w14:textId="77777777">
        <w:trPr>
          <w:trHeight w:val="1898"/>
        </w:trPr>
        <w:tc>
          <w:tcPr>
            <w:tcW w:w="9478" w:type="dxa"/>
            <w:gridSpan w:val="5"/>
            <w:tcBorders>
              <w:top w:val="single" w:sz="5" w:space="0" w:color="000000"/>
              <w:left w:val="single" w:sz="2" w:space="0" w:color="7F7F7F"/>
              <w:bottom w:val="single" w:sz="6" w:space="0" w:color="000000"/>
              <w:right w:val="single" w:sz="2" w:space="0" w:color="7F7F7F"/>
            </w:tcBorders>
            <w:shd w:val="clear" w:color="auto" w:fill="FAF3DB"/>
            <w:vAlign w:val="center"/>
          </w:tcPr>
          <w:p w14:paraId="3355A8B9" w14:textId="77777777" w:rsidR="00AA31C2" w:rsidRPr="00A73E32" w:rsidRDefault="00AA31C2" w:rsidP="00AA31C2">
            <w:pPr>
              <w:pBdr>
                <w:top w:val="none" w:sz="2" w:space="0" w:color="000000"/>
                <w:left w:val="none" w:sz="2" w:space="0" w:color="000000"/>
                <w:bottom w:val="none" w:sz="2" w:space="0" w:color="000000"/>
                <w:right w:val="none" w:sz="2" w:space="0" w:color="000000"/>
              </w:pBdr>
              <w:spacing w:after="0" w:line="276" w:lineRule="auto"/>
              <w:jc w:val="center"/>
              <w:rPr>
                <w:rFonts w:ascii="맑은 고딕" w:eastAsia="맑은 고딕" w:hAnsi="맑은 고딕" w:cs="맑은 고딕"/>
                <w:b/>
                <w:color w:val="B21010"/>
                <w:kern w:val="0"/>
                <w:szCs w:val="20"/>
              </w:rPr>
            </w:pPr>
          </w:p>
          <w:p w14:paraId="344BF275" w14:textId="01EB84A4" w:rsidR="00AA31C2" w:rsidRPr="00AA31C2" w:rsidRDefault="00AA31C2" w:rsidP="00AA31C2">
            <w:pPr>
              <w:pBdr>
                <w:top w:val="none" w:sz="2" w:space="0" w:color="000000"/>
                <w:left w:val="none" w:sz="2" w:space="0" w:color="000000"/>
                <w:bottom w:val="none" w:sz="2" w:space="0" w:color="000000"/>
                <w:right w:val="none" w:sz="2" w:space="0" w:color="000000"/>
              </w:pBdr>
              <w:spacing w:after="0" w:line="276" w:lineRule="auto"/>
              <w:jc w:val="center"/>
              <w:rPr>
                <w:rFonts w:ascii="맑은 고딕" w:eastAsia="맑은 고딕" w:hAnsi="맑은 고딕" w:cs="맑은 고딕"/>
                <w:b/>
                <w:color w:val="B21010"/>
                <w:kern w:val="0"/>
                <w:sz w:val="32"/>
                <w:szCs w:val="32"/>
              </w:rPr>
            </w:pPr>
            <w:r w:rsidRPr="00AA31C2">
              <w:rPr>
                <w:rFonts w:ascii="맑은 고딕" w:eastAsia="맑은 고딕" w:hAnsi="맑은 고딕" w:cs="맑은 고딕" w:hint="eastAsia"/>
                <w:b/>
                <w:color w:val="B21010"/>
                <w:kern w:val="0"/>
                <w:sz w:val="32"/>
                <w:szCs w:val="32"/>
              </w:rPr>
              <w:t>The 26th JEONJU I</w:t>
            </w:r>
            <w:r w:rsidR="0010184E">
              <w:rPr>
                <w:rFonts w:ascii="맑은 고딕" w:eastAsia="맑은 고딕" w:hAnsi="맑은 고딕" w:cs="맑은 고딕" w:hint="eastAsia"/>
                <w:b/>
                <w:color w:val="B21010"/>
                <w:kern w:val="0"/>
                <w:sz w:val="32"/>
                <w:szCs w:val="32"/>
              </w:rPr>
              <w:t xml:space="preserve">FF </w:t>
            </w:r>
            <w:r w:rsidR="0010184E" w:rsidRPr="0010184E">
              <w:rPr>
                <w:rFonts w:ascii="맑은 고딕" w:eastAsia="맑은 고딕" w:hAnsi="맑은 고딕" w:cs="맑은 고딕"/>
                <w:b/>
                <w:color w:val="B21010"/>
                <w:kern w:val="0"/>
                <w:sz w:val="32"/>
                <w:szCs w:val="32"/>
              </w:rPr>
              <w:t>Receives 662 Submissions for International Competition</w:t>
            </w:r>
          </w:p>
          <w:p w14:paraId="62EC8143" w14:textId="77777777" w:rsidR="00AA31C2" w:rsidRPr="00A73E32" w:rsidRDefault="00AA31C2" w:rsidP="00AA31C2">
            <w:pPr>
              <w:pBdr>
                <w:top w:val="none" w:sz="2" w:space="0" w:color="000000"/>
                <w:left w:val="none" w:sz="2" w:space="0" w:color="000000"/>
                <w:bottom w:val="none" w:sz="2" w:space="0" w:color="000000"/>
                <w:right w:val="none" w:sz="2" w:space="0" w:color="000000"/>
              </w:pBdr>
              <w:spacing w:after="0" w:line="276" w:lineRule="auto"/>
              <w:jc w:val="center"/>
              <w:rPr>
                <w:rFonts w:ascii="맑은 고딕" w:eastAsia="맑은 고딕" w:hAnsi="맑은 고딕" w:cs="맑은 고딕"/>
                <w:b/>
                <w:color w:val="B21010"/>
                <w:kern w:val="0"/>
                <w:szCs w:val="20"/>
              </w:rPr>
            </w:pPr>
          </w:p>
          <w:p w14:paraId="3BDB2ADE" w14:textId="77777777" w:rsidR="006C2C61" w:rsidRDefault="00AA31C2" w:rsidP="00AA31C2">
            <w:pPr>
              <w:pBdr>
                <w:top w:val="none" w:sz="2" w:space="0" w:color="000000"/>
                <w:left w:val="none" w:sz="2" w:space="0" w:color="000000"/>
                <w:bottom w:val="none" w:sz="2" w:space="0" w:color="000000"/>
                <w:right w:val="none" w:sz="2" w:space="0" w:color="000000"/>
              </w:pBdr>
              <w:spacing w:after="0" w:line="276" w:lineRule="auto"/>
              <w:jc w:val="center"/>
              <w:rPr>
                <w:rFonts w:ascii="맑은 고딕" w:eastAsia="맑은 고딕" w:hAnsi="맑은 고딕" w:cs="맑은 고딕"/>
                <w:bCs/>
                <w:color w:val="B21010"/>
                <w:kern w:val="0"/>
                <w:szCs w:val="20"/>
              </w:rPr>
            </w:pPr>
            <w:r w:rsidRPr="00A37492">
              <w:rPr>
                <w:rFonts w:ascii="맑은 고딕" w:eastAsia="맑은 고딕" w:hAnsi="맑은 고딕" w:cs="맑은 고딕"/>
                <w:bCs/>
                <w:color w:val="B21010"/>
                <w:kern w:val="0"/>
                <w:szCs w:val="20"/>
              </w:rPr>
              <w:t xml:space="preserve">- </w:t>
            </w:r>
            <w:r w:rsidR="006C2C61" w:rsidRPr="006C2C61">
              <w:rPr>
                <w:rFonts w:ascii="맑은 고딕" w:eastAsia="맑은 고딕" w:hAnsi="맑은 고딕" w:cs="맑은 고딕"/>
                <w:bCs/>
                <w:color w:val="B21010"/>
                <w:kern w:val="0"/>
                <w:szCs w:val="20"/>
              </w:rPr>
              <w:t>Participating Countries Increase to 86, with Asian Films Leading at 328 Entries</w:t>
            </w:r>
          </w:p>
          <w:p w14:paraId="3C9B069D" w14:textId="77777777" w:rsidR="00AA31C2" w:rsidRDefault="00AA31C2" w:rsidP="00AA31C2">
            <w:pPr>
              <w:pBdr>
                <w:top w:val="none" w:sz="2" w:space="0" w:color="000000"/>
                <w:left w:val="none" w:sz="2" w:space="0" w:color="000000"/>
                <w:bottom w:val="none" w:sz="2" w:space="0" w:color="000000"/>
                <w:right w:val="none" w:sz="2" w:space="0" w:color="000000"/>
              </w:pBdr>
              <w:spacing w:after="0" w:line="276" w:lineRule="auto"/>
              <w:jc w:val="center"/>
              <w:rPr>
                <w:rFonts w:ascii="맑은 고딕" w:eastAsia="맑은 고딕" w:hAnsi="맑은 고딕" w:cs="맑은 고딕"/>
                <w:bCs/>
                <w:color w:val="B21010"/>
                <w:kern w:val="0"/>
                <w:szCs w:val="20"/>
              </w:rPr>
            </w:pPr>
            <w:r w:rsidRPr="00AA31C2">
              <w:rPr>
                <w:rFonts w:ascii="맑은 고딕" w:eastAsia="맑은 고딕" w:hAnsi="맑은 고딕" w:cs="맑은 고딕"/>
                <w:bCs/>
                <w:color w:val="B21010"/>
                <w:kern w:val="0"/>
                <w:szCs w:val="20"/>
              </w:rPr>
              <w:t xml:space="preserve">- </w:t>
            </w:r>
            <w:r w:rsidR="00A37C1E" w:rsidRPr="00A37C1E">
              <w:rPr>
                <w:rFonts w:ascii="맑은 고딕" w:eastAsia="맑은 고딕" w:hAnsi="맑은 고딕" w:cs="맑은 고딕"/>
                <w:bCs/>
                <w:color w:val="B21010"/>
                <w:kern w:val="0"/>
                <w:szCs w:val="20"/>
              </w:rPr>
              <w:t>Emerging as a Platform for New Directorial Voices</w:t>
            </w:r>
          </w:p>
          <w:p w14:paraId="0E3DAFF8" w14:textId="0585223C" w:rsidR="00816057" w:rsidRPr="00AA31C2" w:rsidRDefault="00816057" w:rsidP="00AA31C2">
            <w:pPr>
              <w:pBdr>
                <w:top w:val="none" w:sz="2" w:space="0" w:color="000000"/>
                <w:left w:val="none" w:sz="2" w:space="0" w:color="000000"/>
                <w:bottom w:val="none" w:sz="2" w:space="0" w:color="000000"/>
                <w:right w:val="none" w:sz="2" w:space="0" w:color="000000"/>
              </w:pBdr>
              <w:spacing w:after="0" w:line="276" w:lineRule="auto"/>
              <w:jc w:val="center"/>
              <w:rPr>
                <w:rFonts w:ascii="맑은 고딕" w:eastAsia="맑은 고딕" w:hAnsi="맑은 고딕" w:cs="맑은 고딕"/>
                <w:bCs/>
                <w:color w:val="B21010"/>
                <w:kern w:val="0"/>
                <w:szCs w:val="20"/>
              </w:rPr>
            </w:pPr>
          </w:p>
        </w:tc>
      </w:tr>
    </w:tbl>
    <w:p w14:paraId="2B5F11D8" w14:textId="77777777" w:rsidR="007F544B" w:rsidRDefault="007F544B">
      <w:pPr>
        <w:pStyle w:val="a3"/>
        <w:wordWrap/>
        <w:snapToGrid/>
        <w:jc w:val="left"/>
      </w:pPr>
    </w:p>
    <w:p w14:paraId="37A9064C" w14:textId="49A49881" w:rsidR="00A8228D" w:rsidRDefault="00E50FCF" w:rsidP="00A37492">
      <w:pPr>
        <w:wordWrap/>
        <w:snapToGrid w:val="0"/>
        <w:spacing w:after="0" w:line="23" w:lineRule="atLeast"/>
        <w:rPr>
          <w:rFonts w:ascii="맑은 고딕"/>
        </w:rPr>
      </w:pPr>
      <w:r w:rsidRPr="00A37492">
        <w:rPr>
          <w:rFonts w:ascii="맑은 고딕"/>
        </w:rPr>
        <w:t>The 2</w:t>
      </w:r>
      <w:r w:rsidR="00D77919">
        <w:rPr>
          <w:rFonts w:ascii="맑은 고딕" w:hint="eastAsia"/>
        </w:rPr>
        <w:t>6</w:t>
      </w:r>
      <w:r w:rsidRPr="00A37492">
        <w:rPr>
          <w:rFonts w:ascii="맑은 고딕"/>
        </w:rPr>
        <w:t xml:space="preserve">th JEONJU International Film Festival (JEONJU IFF, Festival Co-Director MIN </w:t>
      </w:r>
      <w:proofErr w:type="spellStart"/>
      <w:r w:rsidRPr="00A37492">
        <w:rPr>
          <w:rFonts w:ascii="맑은 고딕"/>
        </w:rPr>
        <w:t>Sungwook</w:t>
      </w:r>
      <w:proofErr w:type="spellEnd"/>
      <w:r w:rsidRPr="00A37492">
        <w:rPr>
          <w:rFonts w:ascii="맑은 고딕"/>
        </w:rPr>
        <w:t xml:space="preserve"> and JUNG Junho) </w:t>
      </w:r>
      <w:r w:rsidR="004C67EE" w:rsidRPr="004C67EE">
        <w:rPr>
          <w:rFonts w:ascii="맑은 고딕"/>
        </w:rPr>
        <w:t>has received 662 submissions from 86 countries for its International Competition section during the submission period from November 7, 2024, to January 2, 2025.</w:t>
      </w:r>
    </w:p>
    <w:p w14:paraId="06A8C2B0" w14:textId="77777777" w:rsidR="004C67EE" w:rsidRDefault="004C67EE" w:rsidP="00A37492">
      <w:pPr>
        <w:wordWrap/>
        <w:snapToGrid w:val="0"/>
        <w:spacing w:after="0" w:line="23" w:lineRule="atLeast"/>
        <w:rPr>
          <w:rFonts w:ascii="맑은 고딕"/>
        </w:rPr>
      </w:pPr>
    </w:p>
    <w:p w14:paraId="56703AF2" w14:textId="398BDB77" w:rsidR="004C67EE" w:rsidRDefault="00B708AD" w:rsidP="00A37492">
      <w:pPr>
        <w:wordWrap/>
        <w:snapToGrid w:val="0"/>
        <w:spacing w:after="0" w:line="23" w:lineRule="atLeast"/>
        <w:rPr>
          <w:rFonts w:ascii="맑은 고딕"/>
        </w:rPr>
      </w:pPr>
      <w:r w:rsidRPr="00B708AD">
        <w:rPr>
          <w:rFonts w:ascii="맑은 고딕"/>
        </w:rPr>
        <w:t>This year saw an increase in eligible entries for evaluation, with participating countries expanding from 83 to 86 compared to the previous year. By region, Asia led with 328 submissions, followed by Europe with 269, North America with 110, and submissions from South America, Africa, and Oceania. By country, China submitted the highest number with 91 films, followed by India with 65 and Iran with 48 entries.</w:t>
      </w:r>
    </w:p>
    <w:p w14:paraId="0DBB3754" w14:textId="77777777" w:rsidR="0014259B" w:rsidRDefault="0014259B" w:rsidP="00A37492">
      <w:pPr>
        <w:wordWrap/>
        <w:snapToGrid w:val="0"/>
        <w:spacing w:after="0" w:line="23" w:lineRule="atLeast"/>
        <w:rPr>
          <w:rFonts w:ascii="맑은 고딕"/>
        </w:rPr>
      </w:pPr>
    </w:p>
    <w:p w14:paraId="22E8E47D" w14:textId="2E229BDD" w:rsidR="00B708AD" w:rsidRPr="00B708AD" w:rsidRDefault="00B708AD" w:rsidP="00B708AD">
      <w:pPr>
        <w:wordWrap/>
        <w:snapToGrid w:val="0"/>
        <w:spacing w:after="0" w:line="23" w:lineRule="atLeast"/>
        <w:rPr>
          <w:rFonts w:ascii="맑은 고딕"/>
        </w:rPr>
      </w:pPr>
      <w:r w:rsidRPr="00B708AD">
        <w:rPr>
          <w:rFonts w:ascii="맑은 고딕"/>
        </w:rPr>
        <w:t>By genre, the submissions comprised 380 fiction films, 212 documentaries, 5 animations, 50 experimental films, and 15 films in other categories. Notably, documentary submissions exceeded 200 for the second consecutive year, while experimental films maintained a strong presence with over 50 entries. The J</w:t>
      </w:r>
      <w:r w:rsidR="009F656F">
        <w:rPr>
          <w:rFonts w:ascii="맑은 고딕" w:hint="eastAsia"/>
        </w:rPr>
        <w:t>EONJU</w:t>
      </w:r>
      <w:r w:rsidRPr="00B708AD">
        <w:rPr>
          <w:rFonts w:ascii="맑은 고딕"/>
        </w:rPr>
        <w:t xml:space="preserve"> International Film Festival accepts submissions across all genres, reflecting its commitment to diversity as a core identity.</w:t>
      </w:r>
    </w:p>
    <w:p w14:paraId="6E2BBFAE" w14:textId="77777777" w:rsidR="00B708AD" w:rsidRDefault="00B708AD" w:rsidP="00B708AD">
      <w:pPr>
        <w:wordWrap/>
        <w:snapToGrid w:val="0"/>
        <w:spacing w:after="0" w:line="23" w:lineRule="atLeast"/>
        <w:rPr>
          <w:rFonts w:ascii="맑은 고딕"/>
        </w:rPr>
      </w:pPr>
    </w:p>
    <w:p w14:paraId="40B888CC" w14:textId="76F64984" w:rsidR="00E5784A" w:rsidRPr="00E5784A" w:rsidRDefault="00E5784A" w:rsidP="00B708AD">
      <w:pPr>
        <w:wordWrap/>
        <w:snapToGrid w:val="0"/>
        <w:spacing w:after="0" w:line="23" w:lineRule="atLeast"/>
        <w:rPr>
          <w:rFonts w:ascii="맑은 고딕"/>
        </w:rPr>
      </w:pPr>
      <w:r w:rsidRPr="00CB634D">
        <w:rPr>
          <w:rFonts w:ascii="맑은 고딕" w:hint="eastAsia"/>
        </w:rPr>
        <w:t xml:space="preserve">CHUN </w:t>
      </w:r>
      <w:proofErr w:type="spellStart"/>
      <w:r w:rsidRPr="00CB634D">
        <w:rPr>
          <w:rFonts w:ascii="맑은 고딕" w:hint="eastAsia"/>
        </w:rPr>
        <w:t>Jinsu</w:t>
      </w:r>
      <w:proofErr w:type="spellEnd"/>
      <w:r w:rsidRPr="00CB634D">
        <w:rPr>
          <w:rFonts w:ascii="맑은 고딕"/>
        </w:rPr>
        <w:t>, programmer</w:t>
      </w:r>
      <w:r w:rsidRPr="0014259B">
        <w:rPr>
          <w:rFonts w:ascii="맑은 고딕"/>
        </w:rPr>
        <w:t xml:space="preserve"> at </w:t>
      </w:r>
      <w:r w:rsidRPr="00B708AD">
        <w:rPr>
          <w:rFonts w:ascii="맑은 고딕"/>
        </w:rPr>
        <w:t>J</w:t>
      </w:r>
      <w:r>
        <w:rPr>
          <w:rFonts w:ascii="맑은 고딕" w:hint="eastAsia"/>
        </w:rPr>
        <w:t>EONJU</w:t>
      </w:r>
      <w:r w:rsidRPr="0014259B">
        <w:rPr>
          <w:rFonts w:ascii="맑은 고딕"/>
        </w:rPr>
        <w:t xml:space="preserve"> IFF, noted, "While the total number of submissions slightly decreased compared to last year, we actually saw an increase in the number of films eligible for preliminary screening by our five-member jury. It's particularly noteworthy that we received more submissions from Asia, especially from China." He added, "Despite the changes and challenges facing the film industry, we hope that Jeonju will continue to serve as a platform to introduce bold works from emerging directors."</w:t>
      </w:r>
    </w:p>
    <w:p w14:paraId="72A5119E" w14:textId="77777777" w:rsidR="00E5784A" w:rsidRDefault="00E5784A" w:rsidP="00B708AD">
      <w:pPr>
        <w:wordWrap/>
        <w:snapToGrid w:val="0"/>
        <w:spacing w:after="0" w:line="23" w:lineRule="atLeast"/>
        <w:rPr>
          <w:rFonts w:ascii="맑은 고딕"/>
        </w:rPr>
      </w:pPr>
    </w:p>
    <w:p w14:paraId="5B9259AA" w14:textId="648C3D86" w:rsidR="00B708AD" w:rsidRPr="00B708AD" w:rsidRDefault="00B708AD" w:rsidP="00B708AD">
      <w:pPr>
        <w:wordWrap/>
        <w:snapToGrid w:val="0"/>
        <w:spacing w:after="0" w:line="23" w:lineRule="atLeast"/>
        <w:rPr>
          <w:rFonts w:ascii="맑은 고딕"/>
        </w:rPr>
      </w:pPr>
      <w:r w:rsidRPr="00B708AD">
        <w:rPr>
          <w:rFonts w:ascii="맑은 고딕"/>
        </w:rPr>
        <w:t>The International Competition section focuses on films that mark either the first or second feature-</w:t>
      </w:r>
      <w:r w:rsidRPr="00B708AD">
        <w:rPr>
          <w:rFonts w:ascii="맑은 고딕"/>
        </w:rPr>
        <w:lastRenderedPageBreak/>
        <w:t xml:space="preserve">length work of directors and will have their Asian premiere at the festival. Ten films selected through preliminary screening by domestic and international jury members will be showcased in the International Competition section at the upcoming 26th </w:t>
      </w:r>
      <w:r w:rsidR="00D81EEC" w:rsidRPr="00B708AD">
        <w:rPr>
          <w:rFonts w:ascii="맑은 고딕"/>
        </w:rPr>
        <w:t>J</w:t>
      </w:r>
      <w:r w:rsidR="00D81EEC">
        <w:rPr>
          <w:rFonts w:ascii="맑은 고딕" w:hint="eastAsia"/>
        </w:rPr>
        <w:t>EONJU</w:t>
      </w:r>
      <w:r w:rsidRPr="00B708AD">
        <w:rPr>
          <w:rFonts w:ascii="맑은 고딕"/>
        </w:rPr>
        <w:t xml:space="preserve"> International Film Festival (April 30 - May 9). Awards will be presented following the main competition screening. At the 25th edition, </w:t>
      </w:r>
      <w:r w:rsidR="00D81EEC" w:rsidRPr="00D81EEC">
        <w:rPr>
          <w:rFonts w:ascii="맑은 고딕" w:hint="eastAsia"/>
        </w:rPr>
        <w:t>Ingrid POKROPEK</w:t>
      </w:r>
      <w:r w:rsidRPr="00B708AD">
        <w:rPr>
          <w:rFonts w:ascii="맑은 고딕"/>
        </w:rPr>
        <w:t xml:space="preserve">'s </w:t>
      </w:r>
      <w:r w:rsidR="00D81EEC" w:rsidRPr="005E14D6">
        <w:rPr>
          <w:rFonts w:ascii="맑은 고딕" w:hint="eastAsia"/>
          <w:i/>
          <w:iCs/>
        </w:rPr>
        <w:t>The Major Tones</w:t>
      </w:r>
      <w:r w:rsidRPr="00B708AD">
        <w:rPr>
          <w:rFonts w:ascii="맑은 고딕"/>
        </w:rPr>
        <w:t xml:space="preserve"> won the Grand Prize in the International Competition.</w:t>
      </w:r>
    </w:p>
    <w:p w14:paraId="59434730" w14:textId="77777777" w:rsidR="00B708AD" w:rsidRDefault="00B708AD" w:rsidP="00A37492">
      <w:pPr>
        <w:wordWrap/>
        <w:snapToGrid w:val="0"/>
        <w:spacing w:after="0" w:line="23" w:lineRule="atLeast"/>
        <w:rPr>
          <w:rFonts w:ascii="맑은 고딕"/>
        </w:rPr>
      </w:pPr>
    </w:p>
    <w:p w14:paraId="120097D7" w14:textId="18985D91" w:rsidR="007C0ACD" w:rsidRDefault="007C0ACD" w:rsidP="00A37492">
      <w:pPr>
        <w:wordWrap/>
        <w:snapToGrid w:val="0"/>
        <w:spacing w:after="0" w:line="23" w:lineRule="atLeast"/>
        <w:rPr>
          <w:rFonts w:ascii="맑은 고딕"/>
        </w:rPr>
      </w:pPr>
      <w:r>
        <w:rPr>
          <w:noProof/>
        </w:rPr>
        <w:drawing>
          <wp:inline distT="0" distB="0" distL="0" distR="0" wp14:anchorId="38186215" wp14:editId="3CF202A8">
            <wp:extent cx="6120130" cy="4081780"/>
            <wp:effectExtent l="0" t="0" r="0" b="0"/>
            <wp:docPr id="411484458"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4081780"/>
                    </a:xfrm>
                    <a:prstGeom prst="rect">
                      <a:avLst/>
                    </a:prstGeom>
                    <a:noFill/>
                    <a:ln>
                      <a:noFill/>
                    </a:ln>
                  </pic:spPr>
                </pic:pic>
              </a:graphicData>
            </a:graphic>
          </wp:inline>
        </w:drawing>
      </w:r>
    </w:p>
    <w:p w14:paraId="0CEF7B6E" w14:textId="42D6ADFF" w:rsidR="007C0ACD" w:rsidRPr="007C0ACD" w:rsidRDefault="00872564" w:rsidP="007C0ACD">
      <w:pPr>
        <w:pStyle w:val="af"/>
        <w:numPr>
          <w:ilvl w:val="0"/>
          <w:numId w:val="9"/>
        </w:numPr>
        <w:wordWrap/>
        <w:snapToGrid w:val="0"/>
        <w:spacing w:after="0" w:line="23" w:lineRule="atLeast"/>
        <w:ind w:leftChars="0"/>
        <w:jc w:val="center"/>
        <w:rPr>
          <w:rFonts w:asciiTheme="minorEastAsia" w:hAnsiTheme="minorEastAsia"/>
        </w:rPr>
      </w:pPr>
      <w:r>
        <w:rPr>
          <w:rFonts w:asciiTheme="minorEastAsia" w:hAnsiTheme="minorEastAsia" w:hint="eastAsia"/>
        </w:rPr>
        <w:t xml:space="preserve">The </w:t>
      </w:r>
      <w:r w:rsidR="007C0ACD" w:rsidRPr="007C0ACD">
        <w:rPr>
          <w:rFonts w:asciiTheme="minorEastAsia" w:hAnsiTheme="minorEastAsia" w:hint="eastAsia"/>
        </w:rPr>
        <w:t>25th JEONJU International Film Festival (2024) Award Ceremony</w:t>
      </w:r>
    </w:p>
    <w:p w14:paraId="2517FE7D" w14:textId="5A5EF451" w:rsidR="007C0ACD" w:rsidRPr="00B708AD" w:rsidRDefault="007C0ACD" w:rsidP="00A37492">
      <w:pPr>
        <w:wordWrap/>
        <w:snapToGrid w:val="0"/>
        <w:spacing w:after="0" w:line="23" w:lineRule="atLeast"/>
        <w:rPr>
          <w:rFonts w:ascii="맑은 고딕"/>
        </w:rPr>
      </w:pPr>
    </w:p>
    <w:sectPr w:rsidR="007C0ACD" w:rsidRPr="00B708AD">
      <w:headerReference w:type="default" r:id="rId9"/>
      <w:endnotePr>
        <w:numFmt w:val="decimal"/>
      </w:endnotePr>
      <w:pgSz w:w="11906" w:h="16838"/>
      <w:pgMar w:top="850" w:right="1134" w:bottom="850" w:left="1134" w:header="567" w:footer="567"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9A7F6" w14:textId="77777777" w:rsidR="0066669E" w:rsidRDefault="0066669E">
      <w:pPr>
        <w:spacing w:after="0" w:line="240" w:lineRule="auto"/>
      </w:pPr>
      <w:r>
        <w:separator/>
      </w:r>
    </w:p>
  </w:endnote>
  <w:endnote w:type="continuationSeparator" w:id="0">
    <w:p w14:paraId="68E42A4E" w14:textId="77777777" w:rsidR="0066669E" w:rsidRDefault="00666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한컴바탕">
    <w:panose1 w:val="02030600000101010101"/>
    <w:charset w:val="81"/>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185D3" w14:textId="77777777" w:rsidR="0066669E" w:rsidRDefault="0066669E">
      <w:pPr>
        <w:spacing w:after="0" w:line="240" w:lineRule="auto"/>
      </w:pPr>
      <w:r>
        <w:separator/>
      </w:r>
    </w:p>
  </w:footnote>
  <w:footnote w:type="continuationSeparator" w:id="0">
    <w:p w14:paraId="2455590A" w14:textId="77777777" w:rsidR="0066669E" w:rsidRDefault="00666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01D01" w14:textId="77777777" w:rsidR="007F544B" w:rsidRDefault="007F544B">
    <w:pPr>
      <w:pStyle w:val="a6"/>
      <w:jc w:val="right"/>
      <w:rPr>
        <w:i/>
        <w:shd w:val="clear" w:color="000000" w:fil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E1752"/>
    <w:multiLevelType w:val="hybridMultilevel"/>
    <w:tmpl w:val="6B007950"/>
    <w:lvl w:ilvl="0" w:tplc="D2D000BC">
      <w:start w:val="2024"/>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13EC7BBB"/>
    <w:multiLevelType w:val="multilevel"/>
    <w:tmpl w:val="2E56006C"/>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abstractNum w:abstractNumId="2" w15:restartNumberingAfterBreak="0">
    <w:nsid w:val="143A3093"/>
    <w:multiLevelType w:val="multilevel"/>
    <w:tmpl w:val="596269C0"/>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abstractNum w:abstractNumId="3" w15:restartNumberingAfterBreak="0">
    <w:nsid w:val="33237B05"/>
    <w:multiLevelType w:val="multilevel"/>
    <w:tmpl w:val="9FB8C942"/>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abstractNum w:abstractNumId="4" w15:restartNumberingAfterBreak="0">
    <w:nsid w:val="3CCE7356"/>
    <w:multiLevelType w:val="multilevel"/>
    <w:tmpl w:val="DDB4DB42"/>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abstractNum w:abstractNumId="5" w15:restartNumberingAfterBreak="0">
    <w:nsid w:val="3E812B2D"/>
    <w:multiLevelType w:val="multilevel"/>
    <w:tmpl w:val="267CCF8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abstractNum w:abstractNumId="6" w15:restartNumberingAfterBreak="0">
    <w:nsid w:val="3F026B93"/>
    <w:multiLevelType w:val="multilevel"/>
    <w:tmpl w:val="43940828"/>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abstractNum w:abstractNumId="7" w15:restartNumberingAfterBreak="0">
    <w:nsid w:val="62EF43F1"/>
    <w:multiLevelType w:val="multilevel"/>
    <w:tmpl w:val="6E0ADBA8"/>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한컴바탕" w:eastAsia="한컴바탕" w:hAnsi="한컴바탕"/>
        <w:color w:val="000000"/>
        <w:sz w:val="20"/>
      </w:rPr>
    </w:lvl>
    <w:lvl w:ilvl="8">
      <w:start w:val="1"/>
      <w:numFmt w:val="decimal"/>
      <w:suff w:val="nothing"/>
      <w:lvlText w:val=""/>
      <w:lvlJc w:val="left"/>
      <w:rPr>
        <w:rFonts w:ascii="한컴바탕" w:eastAsia="한컴바탕" w:hAnsi="한컴바탕"/>
        <w:color w:val="000000"/>
        <w:sz w:val="20"/>
      </w:rPr>
    </w:lvl>
  </w:abstractNum>
  <w:abstractNum w:abstractNumId="8" w15:restartNumberingAfterBreak="0">
    <w:nsid w:val="70B763D9"/>
    <w:multiLevelType w:val="hybridMultilevel"/>
    <w:tmpl w:val="97EE1D78"/>
    <w:lvl w:ilvl="0" w:tplc="2A78AA10">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num w:numId="1" w16cid:durableId="350959973">
    <w:abstractNumId w:val="7"/>
  </w:num>
  <w:num w:numId="2" w16cid:durableId="841746503">
    <w:abstractNumId w:val="4"/>
  </w:num>
  <w:num w:numId="3" w16cid:durableId="776170944">
    <w:abstractNumId w:val="1"/>
  </w:num>
  <w:num w:numId="4" w16cid:durableId="1778477542">
    <w:abstractNumId w:val="6"/>
  </w:num>
  <w:num w:numId="5" w16cid:durableId="39788726">
    <w:abstractNumId w:val="3"/>
  </w:num>
  <w:num w:numId="6" w16cid:durableId="78983864">
    <w:abstractNumId w:val="5"/>
  </w:num>
  <w:num w:numId="7" w16cid:durableId="2080784093">
    <w:abstractNumId w:val="2"/>
  </w:num>
  <w:num w:numId="8" w16cid:durableId="95566557">
    <w:abstractNumId w:val="0"/>
  </w:num>
  <w:num w:numId="9" w16cid:durableId="18816698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F544B"/>
    <w:rsid w:val="0000506B"/>
    <w:rsid w:val="00091FD3"/>
    <w:rsid w:val="000B5603"/>
    <w:rsid w:val="0010184E"/>
    <w:rsid w:val="0014259B"/>
    <w:rsid w:val="001A145B"/>
    <w:rsid w:val="0025349D"/>
    <w:rsid w:val="00282C94"/>
    <w:rsid w:val="004C67EE"/>
    <w:rsid w:val="00510F43"/>
    <w:rsid w:val="005D26EB"/>
    <w:rsid w:val="005E0493"/>
    <w:rsid w:val="005E14D6"/>
    <w:rsid w:val="00646144"/>
    <w:rsid w:val="0066669E"/>
    <w:rsid w:val="00686A33"/>
    <w:rsid w:val="006C2C61"/>
    <w:rsid w:val="007C0ACD"/>
    <w:rsid w:val="007F544B"/>
    <w:rsid w:val="008114D5"/>
    <w:rsid w:val="00816057"/>
    <w:rsid w:val="00842CEC"/>
    <w:rsid w:val="00872564"/>
    <w:rsid w:val="00931E42"/>
    <w:rsid w:val="009472B2"/>
    <w:rsid w:val="0095218E"/>
    <w:rsid w:val="00997A3C"/>
    <w:rsid w:val="009F656F"/>
    <w:rsid w:val="00A37492"/>
    <w:rsid w:val="00A37C1E"/>
    <w:rsid w:val="00A73E32"/>
    <w:rsid w:val="00A8228D"/>
    <w:rsid w:val="00A873F2"/>
    <w:rsid w:val="00A92CDC"/>
    <w:rsid w:val="00AA31C2"/>
    <w:rsid w:val="00AE5087"/>
    <w:rsid w:val="00AE78CC"/>
    <w:rsid w:val="00B708AD"/>
    <w:rsid w:val="00BB0AE9"/>
    <w:rsid w:val="00CB634D"/>
    <w:rsid w:val="00D77919"/>
    <w:rsid w:val="00D81EEC"/>
    <w:rsid w:val="00D927B1"/>
    <w:rsid w:val="00E50FCF"/>
    <w:rsid w:val="00E5784A"/>
    <w:rsid w:val="00E71868"/>
    <w:rsid w:val="00E80FD7"/>
    <w:rsid w:val="00E84A95"/>
    <w:rsid w:val="00ED1706"/>
    <w:rsid w:val="00F01680"/>
    <w:rsid w:val="00F922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3924A"/>
  <w15:docId w15:val="{C3902C52-3C67-4265-A5F7-3C14EB0CD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바탕" w:eastAsia="바탕"/>
      <w:color w:val="000000"/>
      <w:shd w:val="clear" w:color="000000"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300"/>
      <w:textAlignment w:val="baseline"/>
    </w:pPr>
    <w:rPr>
      <w:rFonts w:ascii="바탕" w:eastAsia="바탕"/>
      <w:color w:val="000000"/>
    </w:rPr>
  </w:style>
  <w:style w:type="paragraph" w:customStyle="1" w:styleId="1">
    <w:name w:val="개요 1"/>
    <w:uiPriority w:val="2"/>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200"/>
      <w:textAlignment w:val="baseline"/>
      <w:outlineLvl w:val="0"/>
    </w:pPr>
    <w:rPr>
      <w:rFonts w:ascii="바탕" w:eastAsia="바탕"/>
      <w:color w:val="000000"/>
    </w:rPr>
  </w:style>
  <w:style w:type="paragraph" w:customStyle="1" w:styleId="2">
    <w:name w:val="개요 2"/>
    <w:uiPriority w:val="3"/>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400"/>
      <w:textAlignment w:val="baseline"/>
      <w:outlineLvl w:val="1"/>
    </w:pPr>
    <w:rPr>
      <w:rFonts w:ascii="바탕" w:eastAsia="바탕"/>
      <w:color w:val="000000"/>
    </w:rPr>
  </w:style>
  <w:style w:type="paragraph" w:customStyle="1" w:styleId="3">
    <w:name w:val="개요 3"/>
    <w:uiPriority w:val="4"/>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600"/>
      <w:textAlignment w:val="baseline"/>
      <w:outlineLvl w:val="2"/>
    </w:pPr>
    <w:rPr>
      <w:rFonts w:ascii="바탕" w:eastAsia="바탕"/>
      <w:color w:val="000000"/>
    </w:rPr>
  </w:style>
  <w:style w:type="paragraph" w:customStyle="1" w:styleId="4">
    <w:name w:val="개요 4"/>
    <w:uiPriority w:val="5"/>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800"/>
      <w:textAlignment w:val="baseline"/>
      <w:outlineLvl w:val="3"/>
    </w:pPr>
    <w:rPr>
      <w:rFonts w:ascii="바탕" w:eastAsia="바탕"/>
      <w:color w:val="000000"/>
    </w:rPr>
  </w:style>
  <w:style w:type="paragraph" w:customStyle="1" w:styleId="5">
    <w:name w:val="개요 5"/>
    <w:uiPriority w:val="6"/>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000"/>
      <w:textAlignment w:val="baseline"/>
      <w:outlineLvl w:val="4"/>
    </w:pPr>
    <w:rPr>
      <w:rFonts w:ascii="바탕" w:eastAsia="바탕"/>
      <w:color w:val="000000"/>
    </w:rPr>
  </w:style>
  <w:style w:type="paragraph" w:customStyle="1" w:styleId="6">
    <w:name w:val="개요 6"/>
    <w:uiPriority w:val="7"/>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200"/>
      <w:textAlignment w:val="baseline"/>
      <w:outlineLvl w:val="5"/>
    </w:pPr>
    <w:rPr>
      <w:rFonts w:ascii="바탕" w:eastAsia="바탕"/>
      <w:color w:val="000000"/>
    </w:rPr>
  </w:style>
  <w:style w:type="paragraph" w:customStyle="1" w:styleId="7">
    <w:name w:val="개요 7"/>
    <w:uiPriority w:val="8"/>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400"/>
      <w:textAlignment w:val="baseline"/>
      <w:outlineLvl w:val="6"/>
    </w:pPr>
    <w:rPr>
      <w:rFonts w:ascii="바탕" w:eastAsia="바탕"/>
      <w:color w:val="000000"/>
    </w:rPr>
  </w:style>
  <w:style w:type="paragraph" w:customStyle="1" w:styleId="a5">
    <w:name w:val="쪽 번호"/>
    <w:uiPriority w:val="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굴림" w:eastAsia="굴림"/>
      <w:color w:val="000000"/>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60" w:lineRule="auto"/>
      <w:textAlignment w:val="baseline"/>
    </w:pPr>
    <w:rPr>
      <w:rFonts w:ascii="굴림" w:eastAsia="굴림"/>
      <w:color w:val="000000"/>
      <w:sz w:val="18"/>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262" w:hanging="262"/>
      <w:textAlignment w:val="baseline"/>
    </w:pPr>
    <w:rPr>
      <w:rFonts w:ascii="바탕" w:eastAsia="바탕"/>
      <w:color w:val="000000"/>
      <w:spacing w:val="-4"/>
      <w:w w:val="95"/>
      <w:sz w:val="18"/>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262" w:hanging="262"/>
      <w:textAlignment w:val="baseline"/>
    </w:pPr>
    <w:rPr>
      <w:rFonts w:ascii="바탕" w:eastAsia="바탕"/>
      <w:color w:val="000000"/>
      <w:spacing w:val="-4"/>
      <w:w w:val="95"/>
      <w:sz w:val="18"/>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굴림" w:eastAsia="굴림"/>
      <w:color w:val="000000"/>
      <w:spacing w:val="-4"/>
      <w:w w:val="95"/>
      <w:sz w:val="18"/>
    </w:rPr>
  </w:style>
  <w:style w:type="paragraph" w:customStyle="1" w:styleId="xl65">
    <w:name w:val="xl65"/>
    <w:uiPriority w:val="1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xl66">
    <w:name w:val="xl66"/>
    <w:uiPriority w:val="15"/>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xl68">
    <w:name w:val="xl68"/>
    <w:uiPriority w:val="1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xl67">
    <w:name w:val="xl67"/>
    <w:uiPriority w:val="17"/>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xl69">
    <w:name w:val="xl69"/>
    <w:uiPriority w:val="18"/>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xl70">
    <w:name w:val="xl70"/>
    <w:uiPriority w:val="1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xl72">
    <w:name w:val="xl72"/>
    <w:uiPriority w:val="20"/>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jc w:val="center"/>
      <w:textAlignment w:val="baseline"/>
    </w:pPr>
    <w:rPr>
      <w:rFonts w:ascii="맑은 고딕" w:eastAsia="맑은 고딕"/>
      <w:color w:val="000000"/>
      <w:sz w:val="22"/>
    </w:rPr>
  </w:style>
  <w:style w:type="paragraph" w:customStyle="1" w:styleId="xl64">
    <w:name w:val="xl64"/>
    <w:uiPriority w:val="2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맑은 고딕" w:eastAsia="맑은 고딕"/>
      <w:color w:val="000000"/>
      <w:sz w:val="22"/>
    </w:rPr>
  </w:style>
  <w:style w:type="paragraph" w:customStyle="1" w:styleId="xl63">
    <w:name w:val="xl63"/>
    <w:uiPriority w:val="2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맑은 고딕" w:eastAsia="맑은 고딕"/>
      <w:color w:val="000000"/>
      <w:sz w:val="22"/>
    </w:rPr>
  </w:style>
  <w:style w:type="paragraph" w:customStyle="1" w:styleId="xl73">
    <w:name w:val="xl73"/>
    <w:uiPriority w:val="23"/>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4"/>
    </w:rPr>
  </w:style>
  <w:style w:type="paragraph" w:customStyle="1" w:styleId="xl74">
    <w:name w:val="xl74"/>
    <w:uiPriority w:val="2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맑은 고딕" w:eastAsia="맑은 고딕"/>
      <w:color w:val="000000"/>
      <w:sz w:val="22"/>
    </w:rPr>
  </w:style>
  <w:style w:type="paragraph" w:customStyle="1" w:styleId="xl75">
    <w:name w:val="xl75"/>
    <w:uiPriority w:val="25"/>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center"/>
      <w:textAlignment w:val="baseline"/>
    </w:pPr>
    <w:rPr>
      <w:rFonts w:ascii="맑은 고딕" w:eastAsia="맑은 고딕"/>
      <w:color w:val="000000"/>
      <w:sz w:val="22"/>
    </w:rPr>
  </w:style>
  <w:style w:type="paragraph" w:customStyle="1" w:styleId="MS">
    <w:name w:val="MS바탕글"/>
    <w:uiPriority w:val="26"/>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한컴바탕" w:eastAsia="한컴바탕"/>
      <w:color w:val="000000"/>
    </w:rPr>
  </w:style>
  <w:style w:type="paragraph" w:customStyle="1" w:styleId="10">
    <w:name w:val="바탕글1"/>
    <w:uiPriority w:val="27"/>
    <w:pPr>
      <w:widowControl w:val="0"/>
      <w:pBdr>
        <w:top w:val="none" w:sz="2" w:space="1" w:color="000000"/>
        <w:left w:val="none" w:sz="2" w:space="4" w:color="000000"/>
        <w:bottom w:val="none" w:sz="2" w:space="1" w:color="000000"/>
        <w:right w:val="none" w:sz="2" w:space="4" w:color="000000"/>
      </w:pBdr>
      <w:wordWrap w:val="0"/>
      <w:autoSpaceDE w:val="0"/>
      <w:autoSpaceDN w:val="0"/>
      <w:spacing w:after="0" w:line="384" w:lineRule="auto"/>
      <w:textAlignment w:val="baseline"/>
    </w:pPr>
    <w:rPr>
      <w:rFonts w:ascii="한컴바탕" w:eastAsia="굴림"/>
      <w:color w:val="000000"/>
    </w:rPr>
  </w:style>
  <w:style w:type="paragraph" w:styleId="aa">
    <w:name w:val="header"/>
    <w:basedOn w:val="a"/>
    <w:link w:val="Char"/>
    <w:uiPriority w:val="99"/>
    <w:unhideWhenUsed/>
    <w:rsid w:val="00091FD3"/>
    <w:pPr>
      <w:tabs>
        <w:tab w:val="center" w:pos="4513"/>
        <w:tab w:val="right" w:pos="9026"/>
      </w:tabs>
      <w:snapToGrid w:val="0"/>
    </w:pPr>
  </w:style>
  <w:style w:type="character" w:customStyle="1" w:styleId="Char">
    <w:name w:val="머리글 Char"/>
    <w:basedOn w:val="a0"/>
    <w:link w:val="aa"/>
    <w:uiPriority w:val="99"/>
    <w:rsid w:val="00091FD3"/>
  </w:style>
  <w:style w:type="paragraph" w:styleId="ab">
    <w:name w:val="footer"/>
    <w:basedOn w:val="a"/>
    <w:link w:val="Char0"/>
    <w:uiPriority w:val="99"/>
    <w:unhideWhenUsed/>
    <w:rsid w:val="00091FD3"/>
    <w:pPr>
      <w:tabs>
        <w:tab w:val="center" w:pos="4513"/>
        <w:tab w:val="right" w:pos="9026"/>
      </w:tabs>
      <w:snapToGrid w:val="0"/>
    </w:pPr>
  </w:style>
  <w:style w:type="character" w:customStyle="1" w:styleId="Char0">
    <w:name w:val="바닥글 Char"/>
    <w:basedOn w:val="a0"/>
    <w:link w:val="ab"/>
    <w:uiPriority w:val="99"/>
    <w:rsid w:val="00091FD3"/>
  </w:style>
  <w:style w:type="table" w:styleId="ac">
    <w:name w:val="Table Grid"/>
    <w:basedOn w:val="a1"/>
    <w:uiPriority w:val="39"/>
    <w:rsid w:val="00E80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E80FD7"/>
    <w:rPr>
      <w:color w:val="0563C1" w:themeColor="hyperlink"/>
      <w:u w:val="single"/>
    </w:rPr>
  </w:style>
  <w:style w:type="character" w:styleId="ae">
    <w:name w:val="Unresolved Mention"/>
    <w:basedOn w:val="a0"/>
    <w:uiPriority w:val="99"/>
    <w:semiHidden/>
    <w:unhideWhenUsed/>
    <w:rsid w:val="00E80FD7"/>
    <w:rPr>
      <w:color w:val="605E5C"/>
      <w:shd w:val="clear" w:color="auto" w:fill="E1DFDD"/>
    </w:rPr>
  </w:style>
  <w:style w:type="paragraph" w:styleId="af">
    <w:name w:val="List Paragraph"/>
    <w:basedOn w:val="a"/>
    <w:uiPriority w:val="34"/>
    <w:qFormat/>
    <w:rsid w:val="00E80FD7"/>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721118">
      <w:bodyDiv w:val="1"/>
      <w:marLeft w:val="0"/>
      <w:marRight w:val="0"/>
      <w:marTop w:val="0"/>
      <w:marBottom w:val="0"/>
      <w:divBdr>
        <w:top w:val="none" w:sz="0" w:space="0" w:color="auto"/>
        <w:left w:val="none" w:sz="0" w:space="0" w:color="auto"/>
        <w:bottom w:val="none" w:sz="0" w:space="0" w:color="auto"/>
        <w:right w:val="none" w:sz="0" w:space="0" w:color="auto"/>
      </w:divBdr>
    </w:div>
    <w:div w:id="319041500">
      <w:bodyDiv w:val="1"/>
      <w:marLeft w:val="0"/>
      <w:marRight w:val="0"/>
      <w:marTop w:val="0"/>
      <w:marBottom w:val="0"/>
      <w:divBdr>
        <w:top w:val="none" w:sz="0" w:space="0" w:color="auto"/>
        <w:left w:val="none" w:sz="0" w:space="0" w:color="auto"/>
        <w:bottom w:val="none" w:sz="0" w:space="0" w:color="auto"/>
        <w:right w:val="none" w:sz="0" w:space="0" w:color="auto"/>
      </w:divBdr>
    </w:div>
    <w:div w:id="367293175">
      <w:bodyDiv w:val="1"/>
      <w:marLeft w:val="0"/>
      <w:marRight w:val="0"/>
      <w:marTop w:val="0"/>
      <w:marBottom w:val="0"/>
      <w:divBdr>
        <w:top w:val="none" w:sz="0" w:space="0" w:color="auto"/>
        <w:left w:val="none" w:sz="0" w:space="0" w:color="auto"/>
        <w:bottom w:val="none" w:sz="0" w:space="0" w:color="auto"/>
        <w:right w:val="none" w:sz="0" w:space="0" w:color="auto"/>
      </w:divBdr>
    </w:div>
    <w:div w:id="464473722">
      <w:bodyDiv w:val="1"/>
      <w:marLeft w:val="0"/>
      <w:marRight w:val="0"/>
      <w:marTop w:val="0"/>
      <w:marBottom w:val="0"/>
      <w:divBdr>
        <w:top w:val="none" w:sz="0" w:space="0" w:color="auto"/>
        <w:left w:val="none" w:sz="0" w:space="0" w:color="auto"/>
        <w:bottom w:val="none" w:sz="0" w:space="0" w:color="auto"/>
        <w:right w:val="none" w:sz="0" w:space="0" w:color="auto"/>
      </w:divBdr>
      <w:divsChild>
        <w:div w:id="2135637115">
          <w:marLeft w:val="0"/>
          <w:marRight w:val="0"/>
          <w:marTop w:val="0"/>
          <w:marBottom w:val="0"/>
          <w:divBdr>
            <w:top w:val="none" w:sz="0" w:space="0" w:color="auto"/>
            <w:left w:val="none" w:sz="0" w:space="0" w:color="auto"/>
            <w:bottom w:val="none" w:sz="0" w:space="0" w:color="auto"/>
            <w:right w:val="none" w:sz="0" w:space="0" w:color="auto"/>
          </w:divBdr>
        </w:div>
        <w:div w:id="1470634854">
          <w:marLeft w:val="0"/>
          <w:marRight w:val="0"/>
          <w:marTop w:val="60"/>
          <w:marBottom w:val="0"/>
          <w:divBdr>
            <w:top w:val="none" w:sz="0" w:space="0" w:color="auto"/>
            <w:left w:val="none" w:sz="0" w:space="0" w:color="auto"/>
            <w:bottom w:val="none" w:sz="0" w:space="0" w:color="auto"/>
            <w:right w:val="none" w:sz="0" w:space="0" w:color="auto"/>
          </w:divBdr>
        </w:div>
      </w:divsChild>
    </w:div>
    <w:div w:id="482504005">
      <w:bodyDiv w:val="1"/>
      <w:marLeft w:val="0"/>
      <w:marRight w:val="0"/>
      <w:marTop w:val="0"/>
      <w:marBottom w:val="0"/>
      <w:divBdr>
        <w:top w:val="none" w:sz="0" w:space="0" w:color="auto"/>
        <w:left w:val="none" w:sz="0" w:space="0" w:color="auto"/>
        <w:bottom w:val="none" w:sz="0" w:space="0" w:color="auto"/>
        <w:right w:val="none" w:sz="0" w:space="0" w:color="auto"/>
      </w:divBdr>
    </w:div>
    <w:div w:id="511652900">
      <w:bodyDiv w:val="1"/>
      <w:marLeft w:val="0"/>
      <w:marRight w:val="0"/>
      <w:marTop w:val="0"/>
      <w:marBottom w:val="0"/>
      <w:divBdr>
        <w:top w:val="none" w:sz="0" w:space="0" w:color="auto"/>
        <w:left w:val="none" w:sz="0" w:space="0" w:color="auto"/>
        <w:bottom w:val="none" w:sz="0" w:space="0" w:color="auto"/>
        <w:right w:val="none" w:sz="0" w:space="0" w:color="auto"/>
      </w:divBdr>
    </w:div>
    <w:div w:id="644286278">
      <w:bodyDiv w:val="1"/>
      <w:marLeft w:val="0"/>
      <w:marRight w:val="0"/>
      <w:marTop w:val="0"/>
      <w:marBottom w:val="0"/>
      <w:divBdr>
        <w:top w:val="none" w:sz="0" w:space="0" w:color="auto"/>
        <w:left w:val="none" w:sz="0" w:space="0" w:color="auto"/>
        <w:bottom w:val="none" w:sz="0" w:space="0" w:color="auto"/>
        <w:right w:val="none" w:sz="0" w:space="0" w:color="auto"/>
      </w:divBdr>
    </w:div>
    <w:div w:id="904222313">
      <w:bodyDiv w:val="1"/>
      <w:marLeft w:val="0"/>
      <w:marRight w:val="0"/>
      <w:marTop w:val="0"/>
      <w:marBottom w:val="0"/>
      <w:divBdr>
        <w:top w:val="none" w:sz="0" w:space="0" w:color="auto"/>
        <w:left w:val="none" w:sz="0" w:space="0" w:color="auto"/>
        <w:bottom w:val="none" w:sz="0" w:space="0" w:color="auto"/>
        <w:right w:val="none" w:sz="0" w:space="0" w:color="auto"/>
      </w:divBdr>
    </w:div>
    <w:div w:id="1021666003">
      <w:bodyDiv w:val="1"/>
      <w:marLeft w:val="0"/>
      <w:marRight w:val="0"/>
      <w:marTop w:val="0"/>
      <w:marBottom w:val="0"/>
      <w:divBdr>
        <w:top w:val="none" w:sz="0" w:space="0" w:color="auto"/>
        <w:left w:val="none" w:sz="0" w:space="0" w:color="auto"/>
        <w:bottom w:val="none" w:sz="0" w:space="0" w:color="auto"/>
        <w:right w:val="none" w:sz="0" w:space="0" w:color="auto"/>
      </w:divBdr>
    </w:div>
    <w:div w:id="1194074072">
      <w:bodyDiv w:val="1"/>
      <w:marLeft w:val="0"/>
      <w:marRight w:val="0"/>
      <w:marTop w:val="0"/>
      <w:marBottom w:val="0"/>
      <w:divBdr>
        <w:top w:val="none" w:sz="0" w:space="0" w:color="auto"/>
        <w:left w:val="none" w:sz="0" w:space="0" w:color="auto"/>
        <w:bottom w:val="none" w:sz="0" w:space="0" w:color="auto"/>
        <w:right w:val="none" w:sz="0" w:space="0" w:color="auto"/>
      </w:divBdr>
    </w:div>
    <w:div w:id="1306885431">
      <w:bodyDiv w:val="1"/>
      <w:marLeft w:val="0"/>
      <w:marRight w:val="0"/>
      <w:marTop w:val="0"/>
      <w:marBottom w:val="0"/>
      <w:divBdr>
        <w:top w:val="none" w:sz="0" w:space="0" w:color="auto"/>
        <w:left w:val="none" w:sz="0" w:space="0" w:color="auto"/>
        <w:bottom w:val="none" w:sz="0" w:space="0" w:color="auto"/>
        <w:right w:val="none" w:sz="0" w:space="0" w:color="auto"/>
      </w:divBdr>
    </w:div>
    <w:div w:id="1348674801">
      <w:bodyDiv w:val="1"/>
      <w:marLeft w:val="0"/>
      <w:marRight w:val="0"/>
      <w:marTop w:val="0"/>
      <w:marBottom w:val="0"/>
      <w:divBdr>
        <w:top w:val="none" w:sz="0" w:space="0" w:color="auto"/>
        <w:left w:val="none" w:sz="0" w:space="0" w:color="auto"/>
        <w:bottom w:val="none" w:sz="0" w:space="0" w:color="auto"/>
        <w:right w:val="none" w:sz="0" w:space="0" w:color="auto"/>
      </w:divBdr>
    </w:div>
    <w:div w:id="1413047469">
      <w:bodyDiv w:val="1"/>
      <w:marLeft w:val="0"/>
      <w:marRight w:val="0"/>
      <w:marTop w:val="0"/>
      <w:marBottom w:val="0"/>
      <w:divBdr>
        <w:top w:val="none" w:sz="0" w:space="0" w:color="auto"/>
        <w:left w:val="none" w:sz="0" w:space="0" w:color="auto"/>
        <w:bottom w:val="none" w:sz="0" w:space="0" w:color="auto"/>
        <w:right w:val="none" w:sz="0" w:space="0" w:color="auto"/>
      </w:divBdr>
    </w:div>
    <w:div w:id="1562987150">
      <w:bodyDiv w:val="1"/>
      <w:marLeft w:val="0"/>
      <w:marRight w:val="0"/>
      <w:marTop w:val="0"/>
      <w:marBottom w:val="0"/>
      <w:divBdr>
        <w:top w:val="none" w:sz="0" w:space="0" w:color="auto"/>
        <w:left w:val="none" w:sz="0" w:space="0" w:color="auto"/>
        <w:bottom w:val="none" w:sz="0" w:space="0" w:color="auto"/>
        <w:right w:val="none" w:sz="0" w:space="0" w:color="auto"/>
      </w:divBdr>
    </w:div>
    <w:div w:id="1629896878">
      <w:bodyDiv w:val="1"/>
      <w:marLeft w:val="0"/>
      <w:marRight w:val="0"/>
      <w:marTop w:val="0"/>
      <w:marBottom w:val="0"/>
      <w:divBdr>
        <w:top w:val="none" w:sz="0" w:space="0" w:color="auto"/>
        <w:left w:val="none" w:sz="0" w:space="0" w:color="auto"/>
        <w:bottom w:val="none" w:sz="0" w:space="0" w:color="auto"/>
        <w:right w:val="none" w:sz="0" w:space="0" w:color="auto"/>
      </w:divBdr>
    </w:div>
    <w:div w:id="1662661393">
      <w:bodyDiv w:val="1"/>
      <w:marLeft w:val="0"/>
      <w:marRight w:val="0"/>
      <w:marTop w:val="0"/>
      <w:marBottom w:val="0"/>
      <w:divBdr>
        <w:top w:val="none" w:sz="0" w:space="0" w:color="auto"/>
        <w:left w:val="none" w:sz="0" w:space="0" w:color="auto"/>
        <w:bottom w:val="none" w:sz="0" w:space="0" w:color="auto"/>
        <w:right w:val="none" w:sz="0" w:space="0" w:color="auto"/>
      </w:divBdr>
    </w:div>
    <w:div w:id="1735396450">
      <w:bodyDiv w:val="1"/>
      <w:marLeft w:val="0"/>
      <w:marRight w:val="0"/>
      <w:marTop w:val="0"/>
      <w:marBottom w:val="0"/>
      <w:divBdr>
        <w:top w:val="none" w:sz="0" w:space="0" w:color="auto"/>
        <w:left w:val="none" w:sz="0" w:space="0" w:color="auto"/>
        <w:bottom w:val="none" w:sz="0" w:space="0" w:color="auto"/>
        <w:right w:val="none" w:sz="0" w:space="0" w:color="auto"/>
      </w:divBdr>
    </w:div>
    <w:div w:id="1771008150">
      <w:bodyDiv w:val="1"/>
      <w:marLeft w:val="0"/>
      <w:marRight w:val="0"/>
      <w:marTop w:val="0"/>
      <w:marBottom w:val="0"/>
      <w:divBdr>
        <w:top w:val="none" w:sz="0" w:space="0" w:color="auto"/>
        <w:left w:val="none" w:sz="0" w:space="0" w:color="auto"/>
        <w:bottom w:val="none" w:sz="0" w:space="0" w:color="auto"/>
        <w:right w:val="none" w:sz="0" w:space="0" w:color="auto"/>
      </w:divBdr>
    </w:div>
    <w:div w:id="1845049423">
      <w:bodyDiv w:val="1"/>
      <w:marLeft w:val="0"/>
      <w:marRight w:val="0"/>
      <w:marTop w:val="0"/>
      <w:marBottom w:val="0"/>
      <w:divBdr>
        <w:top w:val="none" w:sz="0" w:space="0" w:color="auto"/>
        <w:left w:val="none" w:sz="0" w:space="0" w:color="auto"/>
        <w:bottom w:val="none" w:sz="0" w:space="0" w:color="auto"/>
        <w:right w:val="none" w:sz="0" w:space="0" w:color="auto"/>
      </w:divBdr>
      <w:divsChild>
        <w:div w:id="516652129">
          <w:marLeft w:val="0"/>
          <w:marRight w:val="0"/>
          <w:marTop w:val="0"/>
          <w:marBottom w:val="0"/>
          <w:divBdr>
            <w:top w:val="none" w:sz="0" w:space="0" w:color="auto"/>
            <w:left w:val="none" w:sz="0" w:space="0" w:color="auto"/>
            <w:bottom w:val="none" w:sz="0" w:space="0" w:color="auto"/>
            <w:right w:val="none" w:sz="0" w:space="0" w:color="auto"/>
          </w:divBdr>
        </w:div>
        <w:div w:id="857546900">
          <w:marLeft w:val="0"/>
          <w:marRight w:val="0"/>
          <w:marTop w:val="60"/>
          <w:marBottom w:val="0"/>
          <w:divBdr>
            <w:top w:val="none" w:sz="0" w:space="0" w:color="auto"/>
            <w:left w:val="none" w:sz="0" w:space="0" w:color="auto"/>
            <w:bottom w:val="none" w:sz="0" w:space="0" w:color="auto"/>
            <w:right w:val="none" w:sz="0" w:space="0" w:color="auto"/>
          </w:divBdr>
        </w:div>
      </w:divsChild>
    </w:div>
    <w:div w:id="2005084032">
      <w:bodyDiv w:val="1"/>
      <w:marLeft w:val="0"/>
      <w:marRight w:val="0"/>
      <w:marTop w:val="0"/>
      <w:marBottom w:val="0"/>
      <w:divBdr>
        <w:top w:val="none" w:sz="0" w:space="0" w:color="auto"/>
        <w:left w:val="none" w:sz="0" w:space="0" w:color="auto"/>
        <w:bottom w:val="none" w:sz="0" w:space="0" w:color="auto"/>
        <w:right w:val="none" w:sz="0" w:space="0" w:color="auto"/>
      </w:divBdr>
    </w:div>
    <w:div w:id="2043246708">
      <w:bodyDiv w:val="1"/>
      <w:marLeft w:val="0"/>
      <w:marRight w:val="0"/>
      <w:marTop w:val="0"/>
      <w:marBottom w:val="0"/>
      <w:divBdr>
        <w:top w:val="none" w:sz="0" w:space="0" w:color="auto"/>
        <w:left w:val="none" w:sz="0" w:space="0" w:color="auto"/>
        <w:bottom w:val="none" w:sz="0" w:space="0" w:color="auto"/>
        <w:right w:val="none" w:sz="0" w:space="0" w:color="auto"/>
      </w:divBdr>
    </w:div>
    <w:div w:id="2068913271">
      <w:bodyDiv w:val="1"/>
      <w:marLeft w:val="0"/>
      <w:marRight w:val="0"/>
      <w:marTop w:val="0"/>
      <w:marBottom w:val="0"/>
      <w:divBdr>
        <w:top w:val="none" w:sz="0" w:space="0" w:color="auto"/>
        <w:left w:val="none" w:sz="0" w:space="0" w:color="auto"/>
        <w:bottom w:val="none" w:sz="0" w:space="0" w:color="auto"/>
        <w:right w:val="none" w:sz="0" w:space="0" w:color="auto"/>
      </w:divBdr>
    </w:div>
    <w:div w:id="2074549057">
      <w:bodyDiv w:val="1"/>
      <w:marLeft w:val="0"/>
      <w:marRight w:val="0"/>
      <w:marTop w:val="0"/>
      <w:marBottom w:val="0"/>
      <w:divBdr>
        <w:top w:val="none" w:sz="0" w:space="0" w:color="auto"/>
        <w:left w:val="none" w:sz="0" w:space="0" w:color="auto"/>
        <w:bottom w:val="none" w:sz="0" w:space="0" w:color="auto"/>
        <w:right w:val="none" w:sz="0" w:space="0" w:color="auto"/>
      </w:divBdr>
    </w:div>
    <w:div w:id="20814384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400</Words>
  <Characters>2286</Characters>
  <Application>Microsoft Office Word</Application>
  <DocSecurity>0</DocSecurity>
  <Lines>19</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홍보팀장</dc:creator>
  <cp:lastModifiedBy>씨네투어</cp:lastModifiedBy>
  <cp:revision>37</cp:revision>
  <dcterms:created xsi:type="dcterms:W3CDTF">2009-05-01T12:18:00Z</dcterms:created>
  <dcterms:modified xsi:type="dcterms:W3CDTF">2025-01-07T06:38:00Z</dcterms:modified>
  <cp:version>0501.0001.01</cp:version>
</cp:coreProperties>
</file>